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B00" w:rsidRPr="00307C46" w:rsidRDefault="00F14B00" w:rsidP="00F14B00">
      <w:pPr>
        <w:pStyle w:val="a3"/>
        <w:tabs>
          <w:tab w:val="left" w:pos="720"/>
        </w:tabs>
        <w:rPr>
          <w:b/>
          <w:lang w:val="en-US"/>
        </w:rPr>
      </w:pPr>
      <w:r w:rsidRPr="00307C46">
        <w:rPr>
          <w:b/>
          <w:lang w:val="en-US"/>
        </w:rPr>
        <w:t>Qon ketish. Qon ketish turlari: arterial, venoz, kapillyarli, parenximatozli. Tashqi va ichki qon ketishlar. Belgilari</w:t>
      </w:r>
    </w:p>
    <w:p w:rsidR="00F14B00" w:rsidRPr="00307C46" w:rsidRDefault="00F14B00" w:rsidP="00F14B00">
      <w:pPr>
        <w:widowControl/>
        <w:numPr>
          <w:ilvl w:val="12"/>
          <w:numId w:val="0"/>
        </w:numPr>
        <w:jc w:val="both"/>
        <w:rPr>
          <w:sz w:val="28"/>
          <w:lang w:val="en-US"/>
        </w:rPr>
      </w:pPr>
      <w:r w:rsidRPr="00307C46">
        <w:rPr>
          <w:sz w:val="28"/>
          <w:lang w:val="en-US"/>
        </w:rPr>
        <w:tab/>
        <w:t>Qon ketishi yoki qon oqishi-qon tomirlari devorining shikastlanishi biror kasallik oqibatida yemirilishi, o'tkazuvchanligining oshishi sababli yuzaga keladi. Qon oqishni sabablari: har xil jarohatlanishlarda, yiringli protsesslarda (yaralarda), operatsiya qilinganda, qon bosimning oshishida (gipertoniya kasalligida), qon ivish sistemasining pasayishi yoki buzilishida, qon kasalliklarida (gemofiliya, tsinga, nurlanish va h.k.).</w:t>
      </w:r>
    </w:p>
    <w:p w:rsidR="00F14B00" w:rsidRPr="00307C46" w:rsidRDefault="00F14B00" w:rsidP="00F14B00">
      <w:pPr>
        <w:widowControl/>
        <w:numPr>
          <w:ilvl w:val="12"/>
          <w:numId w:val="0"/>
        </w:numPr>
        <w:jc w:val="both"/>
        <w:rPr>
          <w:sz w:val="28"/>
          <w:lang w:val="en-US"/>
        </w:rPr>
      </w:pPr>
      <w:r w:rsidRPr="00307C46">
        <w:rPr>
          <w:sz w:val="28"/>
          <w:lang w:val="en-US"/>
        </w:rPr>
        <w:tab/>
        <w:t>Qon ketayotgan tomir turiga qarab qon ketishi arterial, venoz, kapillyar va parenximatoz organlardan qon ketishiga bo'linadi. Shikastlangan tomirlardan chiqqan qonning tashqi muhitga yoki tananing biror bo'shlig'iga (qorin, ko'krak, kalla va b.ga), to'qima ichiga oqishiga qarab tashqi va ichki qon oqishi  tafovut qilinadi.</w:t>
      </w:r>
    </w:p>
    <w:p w:rsidR="00F14B00" w:rsidRPr="00307C46" w:rsidRDefault="00F14B00" w:rsidP="00F14B00">
      <w:pPr>
        <w:widowControl/>
        <w:numPr>
          <w:ilvl w:val="12"/>
          <w:numId w:val="0"/>
        </w:numPr>
        <w:jc w:val="both"/>
        <w:rPr>
          <w:sz w:val="28"/>
          <w:lang w:val="en-US"/>
        </w:rPr>
      </w:pPr>
      <w:r w:rsidRPr="00307C46">
        <w:rPr>
          <w:sz w:val="28"/>
          <w:lang w:val="en-US"/>
        </w:rPr>
        <w:tab/>
        <w:t>Arterial qon oqishi - qon juda tez va kuchli otilib chiqadi, oqayotgan qon uzilib-uzilib ingichka bo'lib oqadi, rangi och qizil bo'lib, yaraning markaziy qismidan otilib chiqadi.</w:t>
      </w:r>
    </w:p>
    <w:p w:rsidR="00F14B00" w:rsidRPr="00307C46" w:rsidRDefault="00F14B00" w:rsidP="00F14B00">
      <w:pPr>
        <w:widowControl/>
        <w:numPr>
          <w:ilvl w:val="12"/>
          <w:numId w:val="0"/>
        </w:numPr>
        <w:jc w:val="both"/>
        <w:rPr>
          <w:sz w:val="28"/>
          <w:lang w:val="en-US"/>
        </w:rPr>
      </w:pPr>
      <w:r w:rsidRPr="00307C46">
        <w:rPr>
          <w:sz w:val="28"/>
          <w:lang w:val="en-US"/>
        </w:rPr>
        <w:tab/>
        <w:t>Venoz qon oqish qon otilib chiqmaydi, maromida uzluksiz ravishda yaraning periferik qismidan oqib turadi, qon to'q qizil  rangda bo'ladi.</w:t>
      </w:r>
    </w:p>
    <w:p w:rsidR="00F14B00" w:rsidRPr="00307C46" w:rsidRDefault="00F14B00" w:rsidP="00F14B00">
      <w:pPr>
        <w:widowControl/>
        <w:numPr>
          <w:ilvl w:val="12"/>
          <w:numId w:val="0"/>
        </w:numPr>
        <w:jc w:val="both"/>
        <w:rPr>
          <w:sz w:val="28"/>
          <w:lang w:val="en-US"/>
        </w:rPr>
      </w:pPr>
      <w:r w:rsidRPr="00307C46">
        <w:rPr>
          <w:sz w:val="28"/>
          <w:lang w:val="en-US"/>
        </w:rPr>
        <w:tab/>
        <w:t>Kapillyar qon oqishi - teri shiliq qavati, mushak yuzi, teri shikastlanganda, kapillyarlardan qon oqib turadi, qon ketish o'z-o'zidan to'xtaydi. Kapillyarlardan qon oqqanda qon sizib chiqadi.</w:t>
      </w:r>
    </w:p>
    <w:p w:rsidR="00F14B00" w:rsidRPr="00307C46" w:rsidRDefault="00F14B00" w:rsidP="00F14B00">
      <w:pPr>
        <w:widowControl/>
        <w:numPr>
          <w:ilvl w:val="12"/>
          <w:numId w:val="0"/>
        </w:numPr>
        <w:jc w:val="both"/>
        <w:rPr>
          <w:sz w:val="28"/>
          <w:lang w:val="en-US"/>
        </w:rPr>
      </w:pPr>
      <w:r w:rsidRPr="00307C46">
        <w:rPr>
          <w:sz w:val="28"/>
          <w:lang w:val="en-US"/>
        </w:rPr>
        <w:tab/>
        <w:t>Parenximatoz qon oqishi - jigar, taloq, o'pka, me’da osti bezi, buyraklar jarohatlanganda qon tomirlardan, parenzimatoz organlardan qon ketadi, bu qon ketishi biriktiruvchi to'qimalar orasida, qon tomirlarining qisqarishi qiyin bo'lgan yerda bo'lganligi sababli, yo'li ochiq bo'lib, qon ketishining o'z holicha to'xtashi qiyinlashadi.</w:t>
      </w:r>
    </w:p>
    <w:p w:rsidR="00F14B00" w:rsidRPr="00307C46" w:rsidRDefault="00F14B00" w:rsidP="00F14B00">
      <w:pPr>
        <w:widowControl/>
        <w:numPr>
          <w:ilvl w:val="12"/>
          <w:numId w:val="0"/>
        </w:numPr>
        <w:jc w:val="both"/>
        <w:rPr>
          <w:sz w:val="28"/>
          <w:lang w:val="en-US"/>
        </w:rPr>
      </w:pPr>
      <w:r w:rsidRPr="00307C46">
        <w:rPr>
          <w:sz w:val="28"/>
          <w:lang w:val="en-US"/>
        </w:rPr>
        <w:tab/>
        <w:t>Tashqi qon ketishda qon tashqi muhitga oqib chiqadi. Tashqi qon ketish ko'proq bo'yin, qo'l-oyoq va boshda kuzatiladi.</w:t>
      </w:r>
    </w:p>
    <w:p w:rsidR="00F14B00" w:rsidRPr="00307C46" w:rsidRDefault="00F14B00" w:rsidP="00F14B00">
      <w:pPr>
        <w:widowControl/>
        <w:numPr>
          <w:ilvl w:val="12"/>
          <w:numId w:val="0"/>
        </w:numPr>
        <w:jc w:val="both"/>
        <w:rPr>
          <w:sz w:val="28"/>
          <w:lang w:val="en-US"/>
        </w:rPr>
      </w:pPr>
      <w:r w:rsidRPr="00307C46">
        <w:rPr>
          <w:sz w:val="28"/>
          <w:lang w:val="en-US"/>
        </w:rPr>
        <w:tab/>
        <w:t>Ichki qon ketish shikastlangan qon tomirlaridan bo'shliqqa, oraliqqa, ichki organlar joyiga va uning atrofiga tarqalish yo'li bilan namoyon bo'ladi.</w:t>
      </w:r>
    </w:p>
    <w:p w:rsidR="00F14B00" w:rsidRPr="00307C46" w:rsidRDefault="00F14B00" w:rsidP="00F14B00">
      <w:pPr>
        <w:widowControl/>
        <w:numPr>
          <w:ilvl w:val="12"/>
          <w:numId w:val="0"/>
        </w:numPr>
        <w:jc w:val="both"/>
        <w:rPr>
          <w:sz w:val="28"/>
          <w:lang w:val="en-US"/>
        </w:rPr>
      </w:pPr>
      <w:r w:rsidRPr="00307C46">
        <w:rPr>
          <w:sz w:val="28"/>
          <w:lang w:val="en-US"/>
        </w:rPr>
        <w:tab/>
        <w:t>Qon miqdori ketganligiga qarab qon oqishi quyidagicha bo'lishi mumkin:</w:t>
      </w:r>
    </w:p>
    <w:p w:rsidR="00F14B00" w:rsidRPr="00307C46" w:rsidRDefault="00F14B00" w:rsidP="00F14B00">
      <w:pPr>
        <w:widowControl/>
        <w:numPr>
          <w:ilvl w:val="12"/>
          <w:numId w:val="0"/>
        </w:numPr>
        <w:jc w:val="both"/>
        <w:rPr>
          <w:sz w:val="28"/>
          <w:lang w:val="en-US"/>
        </w:rPr>
      </w:pPr>
      <w:r w:rsidRPr="00307C46">
        <w:rPr>
          <w:sz w:val="28"/>
          <w:lang w:val="en-US"/>
        </w:rPr>
        <w:tab/>
        <w:t>a) kam qon ketish - 500 ml gacha</w:t>
      </w:r>
    </w:p>
    <w:p w:rsidR="00F14B00" w:rsidRPr="00307C46" w:rsidRDefault="00F14B00" w:rsidP="00F14B00">
      <w:pPr>
        <w:widowControl/>
        <w:numPr>
          <w:ilvl w:val="12"/>
          <w:numId w:val="0"/>
        </w:numPr>
        <w:jc w:val="both"/>
        <w:rPr>
          <w:sz w:val="28"/>
          <w:lang w:val="en-US"/>
        </w:rPr>
      </w:pPr>
      <w:r w:rsidRPr="00307C46">
        <w:rPr>
          <w:sz w:val="28"/>
          <w:lang w:val="en-US"/>
        </w:rPr>
        <w:tab/>
        <w:t>b) o'rtacha qon ketishi - 1000 ml.gacha</w:t>
      </w:r>
    </w:p>
    <w:p w:rsidR="00F14B00" w:rsidRPr="00307C46" w:rsidRDefault="00F14B00" w:rsidP="00F14B00">
      <w:pPr>
        <w:widowControl/>
        <w:numPr>
          <w:ilvl w:val="12"/>
          <w:numId w:val="0"/>
        </w:numPr>
        <w:jc w:val="both"/>
        <w:rPr>
          <w:sz w:val="28"/>
          <w:lang w:val="en-US"/>
        </w:rPr>
      </w:pPr>
      <w:r w:rsidRPr="00307C46">
        <w:rPr>
          <w:sz w:val="28"/>
          <w:lang w:val="en-US"/>
        </w:rPr>
        <w:tab/>
        <w:t>v) ko'p qon ketish - 1500 ml.gacha</w:t>
      </w:r>
    </w:p>
    <w:p w:rsidR="00F14B00" w:rsidRPr="00307C46" w:rsidRDefault="00F14B00" w:rsidP="00F14B00">
      <w:pPr>
        <w:widowControl/>
        <w:numPr>
          <w:ilvl w:val="12"/>
          <w:numId w:val="0"/>
        </w:numPr>
        <w:jc w:val="both"/>
        <w:rPr>
          <w:sz w:val="28"/>
          <w:lang w:val="en-US"/>
        </w:rPr>
      </w:pPr>
      <w:r w:rsidRPr="00307C46">
        <w:rPr>
          <w:sz w:val="28"/>
          <w:lang w:val="en-US"/>
        </w:rPr>
        <w:tab/>
        <w:t>g) juda ko'p qon ketish - 1500 ml. dan ko'p</w:t>
      </w:r>
    </w:p>
    <w:p w:rsidR="00F14B00" w:rsidRPr="00307C46" w:rsidRDefault="00F14B00" w:rsidP="00F14B00">
      <w:pPr>
        <w:widowControl/>
        <w:numPr>
          <w:ilvl w:val="12"/>
          <w:numId w:val="0"/>
        </w:numPr>
        <w:jc w:val="both"/>
        <w:rPr>
          <w:sz w:val="28"/>
          <w:lang w:val="en-US"/>
        </w:rPr>
      </w:pPr>
      <w:r w:rsidRPr="00307C46">
        <w:rPr>
          <w:sz w:val="28"/>
          <w:lang w:val="en-US"/>
        </w:rPr>
        <w:tab/>
        <w:t>Qon yo'qotish darajasiga qarab turli holat yuzaga keladi. Yengil darajada tomirlarda aylanib turgan qonning 10-15% yo'qotiladi. Bunday qon ketishini organizm yengil o'tkazadi, uning kechishi unchalik rivojlanmagan bo'ladi, pul</w:t>
      </w:r>
      <w:r>
        <w:rPr>
          <w:sz w:val="28"/>
        </w:rPr>
        <w:t>ь</w:t>
      </w:r>
      <w:r w:rsidRPr="00307C46">
        <w:rPr>
          <w:sz w:val="28"/>
          <w:lang w:val="en-US"/>
        </w:rPr>
        <w:t>s tezlashib, teri oqarishiga olib keladi, kamquvvatlik kuzatiladi, qon bosimi pasayadi, gemoglabin kamayadi.</w:t>
      </w:r>
    </w:p>
    <w:p w:rsidR="00F14B00" w:rsidRPr="00307C46" w:rsidRDefault="00F14B00" w:rsidP="00F14B00">
      <w:pPr>
        <w:widowControl/>
        <w:numPr>
          <w:ilvl w:val="12"/>
          <w:numId w:val="0"/>
        </w:numPr>
        <w:jc w:val="both"/>
        <w:rPr>
          <w:sz w:val="28"/>
          <w:lang w:val="en-US"/>
        </w:rPr>
      </w:pPr>
      <w:r w:rsidRPr="00307C46">
        <w:rPr>
          <w:sz w:val="28"/>
          <w:lang w:val="en-US"/>
        </w:rPr>
        <w:lastRenderedPageBreak/>
        <w:tab/>
        <w:t>O'rta darajali qon yo'qotish, aylanib turgan qonning 15-20% yo'qotilganda sodir bo'ladi va organizmda farqli funktsional o'zgarishlar sodir bo'ladi, uning klinik ko'rinishi aniq bo'ladi. Bemor rangi oqarib ketadi, badanida sovuq ter paydo bo'ladi, kam quvvatlik, bosh aylanishi bilan birga hushidan ketib qoladi, pul</w:t>
      </w:r>
      <w:r>
        <w:rPr>
          <w:sz w:val="28"/>
        </w:rPr>
        <w:t>ь</w:t>
      </w:r>
      <w:r w:rsidRPr="00307C46">
        <w:rPr>
          <w:sz w:val="28"/>
          <w:lang w:val="en-US"/>
        </w:rPr>
        <w:t>s tezlashib 100-110 ga yetadi, qon bosimi pasayadi.</w:t>
      </w:r>
    </w:p>
    <w:p w:rsidR="00F14B00" w:rsidRPr="00307C46" w:rsidRDefault="00F14B00" w:rsidP="00F14B00">
      <w:pPr>
        <w:widowControl/>
        <w:numPr>
          <w:ilvl w:val="12"/>
          <w:numId w:val="0"/>
        </w:numPr>
        <w:jc w:val="both"/>
        <w:rPr>
          <w:sz w:val="28"/>
          <w:lang w:val="en-US"/>
        </w:rPr>
      </w:pPr>
      <w:r w:rsidRPr="00307C46">
        <w:rPr>
          <w:sz w:val="28"/>
          <w:lang w:val="en-US"/>
        </w:rPr>
        <w:tab/>
        <w:t>Og'ir darajali qon yo'qotishda qon tomirlarida aylanib yurgan qonning 20-30% gacha kamayganida sodir bo'ladi va bemor bexush bo'ladi, pul</w:t>
      </w:r>
      <w:r>
        <w:rPr>
          <w:sz w:val="28"/>
        </w:rPr>
        <w:t>ь</w:t>
      </w:r>
      <w:r w:rsidRPr="00307C46">
        <w:rPr>
          <w:sz w:val="28"/>
          <w:lang w:val="en-US"/>
        </w:rPr>
        <w:t xml:space="preserve">s susayib aniqlay olmaslik ham mumkin. Qon bosimi pasayadi. </w:t>
      </w:r>
    </w:p>
    <w:p w:rsidR="00F14B00" w:rsidRPr="00307C46" w:rsidRDefault="00F14B00" w:rsidP="00F14B00">
      <w:pPr>
        <w:widowControl/>
        <w:numPr>
          <w:ilvl w:val="12"/>
          <w:numId w:val="0"/>
        </w:numPr>
        <w:jc w:val="both"/>
        <w:rPr>
          <w:sz w:val="28"/>
          <w:lang w:val="en-US"/>
        </w:rPr>
      </w:pPr>
      <w:r w:rsidRPr="00307C46">
        <w:rPr>
          <w:sz w:val="28"/>
          <w:lang w:val="en-US"/>
        </w:rPr>
        <w:tab/>
        <w:t>40-50%ni yo'qotish o'limiga olib keladi. Qon yo'qotilganda yordam berish. Qon ketganda vrach kelguncha birinchi yordam berish quyidagicha bo'ladi:</w:t>
      </w:r>
    </w:p>
    <w:p w:rsidR="00F14B00" w:rsidRPr="00307C46" w:rsidRDefault="00F14B00" w:rsidP="00F14B00">
      <w:pPr>
        <w:widowControl/>
        <w:numPr>
          <w:ilvl w:val="12"/>
          <w:numId w:val="0"/>
        </w:numPr>
        <w:tabs>
          <w:tab w:val="left" w:pos="1065"/>
        </w:tabs>
        <w:ind w:left="1065" w:hanging="360"/>
        <w:jc w:val="both"/>
        <w:rPr>
          <w:sz w:val="28"/>
          <w:lang w:val="en-US"/>
        </w:rPr>
      </w:pPr>
      <w:r w:rsidRPr="00307C46">
        <w:rPr>
          <w:sz w:val="28"/>
          <w:lang w:val="en-US"/>
        </w:rPr>
        <w:t>1.</w:t>
      </w:r>
      <w:r w:rsidRPr="00307C46">
        <w:rPr>
          <w:sz w:val="28"/>
          <w:lang w:val="en-US"/>
        </w:rPr>
        <w:tab/>
        <w:t>qon ketishini vaqtincha to'xtatish.</w:t>
      </w:r>
    </w:p>
    <w:p w:rsidR="00F14B00" w:rsidRPr="00307C46" w:rsidRDefault="00F14B00" w:rsidP="00F14B00">
      <w:pPr>
        <w:widowControl/>
        <w:numPr>
          <w:ilvl w:val="12"/>
          <w:numId w:val="0"/>
        </w:numPr>
        <w:tabs>
          <w:tab w:val="left" w:pos="1065"/>
        </w:tabs>
        <w:ind w:left="1065" w:hanging="360"/>
        <w:jc w:val="both"/>
        <w:rPr>
          <w:sz w:val="28"/>
          <w:lang w:val="en-US"/>
        </w:rPr>
      </w:pPr>
      <w:r w:rsidRPr="00307C46">
        <w:rPr>
          <w:sz w:val="28"/>
          <w:lang w:val="en-US"/>
        </w:rPr>
        <w:t>2.</w:t>
      </w:r>
      <w:r w:rsidRPr="00307C46">
        <w:rPr>
          <w:sz w:val="28"/>
          <w:lang w:val="en-US"/>
        </w:rPr>
        <w:tab/>
        <w:t>qon ketishini to'xtatishda bemorga sharoit yaratish.</w:t>
      </w:r>
    </w:p>
    <w:p w:rsidR="00F14B00" w:rsidRPr="00307C46" w:rsidRDefault="00F14B00" w:rsidP="00F14B00">
      <w:pPr>
        <w:widowControl/>
        <w:numPr>
          <w:ilvl w:val="12"/>
          <w:numId w:val="0"/>
        </w:numPr>
        <w:tabs>
          <w:tab w:val="left" w:pos="1065"/>
        </w:tabs>
        <w:ind w:left="1065" w:hanging="360"/>
        <w:jc w:val="both"/>
        <w:rPr>
          <w:sz w:val="28"/>
          <w:lang w:val="en-US"/>
        </w:rPr>
      </w:pPr>
      <w:r w:rsidRPr="00307C46">
        <w:rPr>
          <w:sz w:val="28"/>
          <w:lang w:val="en-US"/>
        </w:rPr>
        <w:t>3.</w:t>
      </w:r>
      <w:r w:rsidRPr="00307C46">
        <w:rPr>
          <w:sz w:val="28"/>
          <w:lang w:val="en-US"/>
        </w:rPr>
        <w:tab/>
        <w:t>Bemorni davolash muassasasiga yuborish.</w:t>
      </w:r>
    </w:p>
    <w:p w:rsidR="00F14B00" w:rsidRPr="00307C46" w:rsidRDefault="00F14B00" w:rsidP="00F14B00">
      <w:pPr>
        <w:pStyle w:val="4"/>
        <w:numPr>
          <w:ilvl w:val="12"/>
          <w:numId w:val="0"/>
        </w:numPr>
        <w:ind w:firstLine="720"/>
        <w:jc w:val="both"/>
        <w:rPr>
          <w:lang w:val="en-US"/>
        </w:rPr>
      </w:pPr>
      <w:r w:rsidRPr="00307C46">
        <w:rPr>
          <w:b/>
          <w:lang w:val="en-US"/>
        </w:rPr>
        <w:t xml:space="preserve">Tashqi qon ketish. </w:t>
      </w:r>
      <w:r w:rsidRPr="00307C46">
        <w:rPr>
          <w:lang w:val="en-US"/>
        </w:rPr>
        <w:tab/>
        <w:t>Qon ketishni to'xtatish uchun turli fiziq, biologik va medikametoz vositalar qo'llaniladi. Qon ketishini vaqtincha to'xtatish yo'qotish xavfining oldini oladi va uni uzil-kesil to'xtatish imkoniyatini beradi. Tashqi qon ketishni vaqtincha to'xtatish uchun arteriyani barmoq bilan bosish, bosuvchi  bog'lovlar qo'yish, qonni to'xtatuvchi jgut bog'lash, jadallik bilan qo'l-oyoqni bukish va boshqa choralar ko'riladi.</w:t>
      </w:r>
    </w:p>
    <w:p w:rsidR="00F14B00" w:rsidRPr="00307C46" w:rsidRDefault="00F14B00" w:rsidP="00F14B00">
      <w:pPr>
        <w:widowControl/>
        <w:numPr>
          <w:ilvl w:val="12"/>
          <w:numId w:val="0"/>
        </w:numPr>
        <w:jc w:val="both"/>
        <w:rPr>
          <w:sz w:val="28"/>
          <w:lang w:val="en-US"/>
        </w:rPr>
      </w:pPr>
      <w:r w:rsidRPr="00307C46">
        <w:rPr>
          <w:sz w:val="28"/>
          <w:lang w:val="en-US"/>
        </w:rPr>
        <w:tab/>
        <w:t>Arteriyani barmoq bilan bosish arteriya o'zani bo'ylab, ya’ni jarohatlangan sohani emas, balki undan yuqoriroqni bosish eng oddiy va istagan sharoitda qo'l keladigan usul hisoblanadi. Bu usulni qo'llash uchun ayni  arteriya yuzaroq joylashgan (uni suyakka bosish joyi) nuqtani bilish kerak. Bu nuqtalarni paypaslab, tomir urishini bilish mumkin. Arteriyani barmoq bilan bosish qon ketishni bir zumda to'xtatish imkoniyatini beradi. Lekin kuchli odam ham 10-15 minutdan ortiq bosib tura olmaydi, chunki qo'l charchaydi, natijada bosim zaiflashadi. Shuning uchun bu usul asosan qon ketishni vaqtincha to'xtatib turib boshqa usullarni qo'llashga  o'tishda yordam beradi. Arteriyani barmoq bilan bosish katta  arterial qon ketishda, ko'pincha travmatik shikastlanishda tavsiya etiladi. Qo'l-oyoqlarda qon tomir jarohatdan yuqoriroqda bosiladi, bo'yin va bosh shikastlanganda pastda, qon tomirlar bir necha barmoqlar bilan bosiladi, yaxshisi ikkala qo'lning barmog'i bilan bosgan ma’qulroq. Arteriyani bosishning  quyidagi usullari mavjud: Bo'yinning yuqori va o'rta qismidagi, jag' osti va yuzdagi jarohatlardan kuchli qon ketishda umumiy uyqu arteriyasini bosish qulay. Yordam berayotgan shaxs uyqu arteriyasini II, IV- barmoqlari bilan jarohatlangan tomonga bosadi. Barmoqni umurtqa pog'onasi tomon bosish lozim, bunda uyqu arteriyasi IV bo'yin umurtqasining ko'ndalang o'simtasiga bosiladi.</w:t>
      </w:r>
    </w:p>
    <w:p w:rsidR="00F14B00" w:rsidRPr="00307C46" w:rsidRDefault="00F14B00" w:rsidP="00F14B00">
      <w:pPr>
        <w:widowControl/>
        <w:numPr>
          <w:ilvl w:val="12"/>
          <w:numId w:val="0"/>
        </w:numPr>
        <w:jc w:val="both"/>
        <w:rPr>
          <w:sz w:val="28"/>
          <w:lang w:val="en-US"/>
        </w:rPr>
      </w:pPr>
      <w:r w:rsidRPr="00307C46">
        <w:rPr>
          <w:sz w:val="28"/>
          <w:lang w:val="en-US"/>
        </w:rPr>
        <w:tab/>
        <w:t xml:space="preserve">Yelka bo'g'imi, umrov osti, qo'ltiq hamda yelkaning yuqori uchdan bir qismi jarohatlaridan kuchli qon ketishda o'mrov suyagi osti arteriyasi bosiladi. Bu jarayonni bosh yoki II va IV barmoqlar yordamida umrov suyagi usti </w:t>
      </w:r>
      <w:r w:rsidRPr="00307C46">
        <w:rPr>
          <w:sz w:val="28"/>
          <w:lang w:val="en-US"/>
        </w:rPr>
        <w:lastRenderedPageBreak/>
        <w:t>chuqurchasida amalga oshiriladi. Bosimni kuchaytirish uchun bevosita bosib turgan barmoqni ikkinchi qo'l bosh barmog'i bilan bosish ham mumkin. O'mrov suyagidan yuqoriroq joy yuqoridan pastga qarab bosilishi natijasida o'mrov osti arteriyasi birinchi qovurg'aga siqiladi. Yelka arteriyasini bosish yelkaning o'rta va pastki uchdan bir qismida, bilak va qo'l panjasidagi jarohatlardan qon ketishida qo'llaniladi. Yelka arteriyasi yelka suyagiga bosiladi.</w:t>
      </w:r>
    </w:p>
    <w:p w:rsidR="00F14B00" w:rsidRPr="00307C46" w:rsidRDefault="00F14B00" w:rsidP="00F14B00">
      <w:pPr>
        <w:widowControl/>
        <w:numPr>
          <w:ilvl w:val="12"/>
          <w:numId w:val="0"/>
        </w:numPr>
        <w:jc w:val="both"/>
        <w:rPr>
          <w:sz w:val="28"/>
          <w:lang w:val="en-US"/>
        </w:rPr>
      </w:pPr>
      <w:r w:rsidRPr="00307C46">
        <w:rPr>
          <w:sz w:val="28"/>
          <w:lang w:val="en-US"/>
        </w:rPr>
        <w:tab/>
        <w:t>Oyoqdagi jarohatlardan kuchli qon ketganda toz suyagining ko'ndalang qismidagi son arteriyasi bosh barmoq yoki musht bilan bosiladi. Tizza osti arteriyasi - tizza chuqurchasi o'rtasida son suyagining bo'g'im sohasiga bosiladi. Oyoq panjasi usti arteriyasi ichki do'mboqchaning orqa qismiga bosiladi.</w:t>
      </w:r>
    </w:p>
    <w:p w:rsidR="00F14B00" w:rsidRPr="00307C46" w:rsidRDefault="00F14B00" w:rsidP="00F14B00">
      <w:pPr>
        <w:widowControl/>
        <w:numPr>
          <w:ilvl w:val="12"/>
          <w:numId w:val="0"/>
        </w:numPr>
        <w:jc w:val="both"/>
        <w:rPr>
          <w:sz w:val="28"/>
          <w:lang w:val="en-US"/>
        </w:rPr>
      </w:pPr>
      <w:r w:rsidRPr="00307C46">
        <w:rPr>
          <w:sz w:val="28"/>
          <w:lang w:val="en-US"/>
        </w:rPr>
        <w:tab/>
        <w:t>Qorin arteriyasining shikastlanishi ko'p qon ketish bilan kechadi, qon ketishni vaqtincha to'xtatish uchun (agar shikastlangan kishi to'la bo'lmasa) mushtni kindikning chap tomonidan umurtqa pog'onasiga bosish bilan to'xtatish mumkin.</w:t>
      </w:r>
    </w:p>
    <w:p w:rsidR="00F14B00" w:rsidRPr="00307C46" w:rsidRDefault="00F14B00" w:rsidP="00F14B00">
      <w:pPr>
        <w:widowControl/>
        <w:numPr>
          <w:ilvl w:val="12"/>
          <w:numId w:val="0"/>
        </w:numPr>
        <w:jc w:val="both"/>
        <w:rPr>
          <w:sz w:val="28"/>
          <w:lang w:val="en-US"/>
        </w:rPr>
      </w:pPr>
      <w:r w:rsidRPr="00307C46">
        <w:rPr>
          <w:sz w:val="28"/>
          <w:lang w:val="en-US"/>
        </w:rPr>
        <w:tab/>
        <w:t xml:space="preserve">Bosuvchi bog'lam va a’zolarning ko'tarilgan holati. </w:t>
      </w:r>
    </w:p>
    <w:p w:rsidR="00F14B00" w:rsidRPr="00307C46" w:rsidRDefault="00F14B00" w:rsidP="00F14B00">
      <w:pPr>
        <w:widowControl/>
        <w:numPr>
          <w:ilvl w:val="12"/>
          <w:numId w:val="0"/>
        </w:numPr>
        <w:jc w:val="both"/>
        <w:rPr>
          <w:sz w:val="28"/>
          <w:lang w:val="en-US"/>
        </w:rPr>
      </w:pPr>
      <w:r w:rsidRPr="00307C46">
        <w:rPr>
          <w:sz w:val="28"/>
          <w:lang w:val="en-US"/>
        </w:rPr>
        <w:tab/>
        <w:t>Teri, mushak, boshqa yumshoq to'qimalarda kichik arteriya va vena qon tomirlari shikastlanishi natijasida kapillyar qon ketishi – bosuvchi bog'lam yordamida to'xtatiladi va unda quyidagi qoidaga rioya qilinadi: shikastlanganda yer atrofiga 3-4 sm oraliqda antiseptik eritma surtilib, steril bog'lam qo'yiladi, qon ketishini to'xtatish uchun jarohat ustiga dumaloq qilib o'ralgan paxta, yoki jips taxlangan salfetka, bint, doka qo'yib, bint bilan qattiq bog'lab qo'yiladi. Bog'lov materiali o'rnida universal bog'lam paketidan foydalangan ma’qul.</w:t>
      </w:r>
    </w:p>
    <w:p w:rsidR="00F14B00" w:rsidRPr="00307C46" w:rsidRDefault="00F14B00" w:rsidP="00F14B00">
      <w:pPr>
        <w:widowControl/>
        <w:numPr>
          <w:ilvl w:val="12"/>
          <w:numId w:val="0"/>
        </w:numPr>
        <w:jc w:val="both"/>
        <w:rPr>
          <w:sz w:val="28"/>
          <w:lang w:val="en-US"/>
        </w:rPr>
      </w:pPr>
      <w:r w:rsidRPr="00307C46">
        <w:rPr>
          <w:sz w:val="28"/>
          <w:lang w:val="en-US"/>
        </w:rPr>
        <w:tab/>
        <w:t>Venadan qon ketganida qattiq bog'lash bilan birga qo'shimcha tarzda a’zolarni ko'tarish yo'li bilan ham (yurak satxidan balandroq)  qon ketishini to'xtatish mumkin. Bu quyidagicha bajariladi:</w:t>
      </w:r>
    </w:p>
    <w:p w:rsidR="00F14B00" w:rsidRPr="00307C46" w:rsidRDefault="00F14B00" w:rsidP="00F14B00">
      <w:pPr>
        <w:widowControl/>
        <w:numPr>
          <w:ilvl w:val="12"/>
          <w:numId w:val="0"/>
        </w:numPr>
        <w:jc w:val="both"/>
        <w:rPr>
          <w:sz w:val="28"/>
          <w:lang w:val="en-US"/>
        </w:rPr>
      </w:pPr>
      <w:r w:rsidRPr="00307C46">
        <w:rPr>
          <w:sz w:val="28"/>
          <w:lang w:val="en-US"/>
        </w:rPr>
        <w:tab/>
        <w:t>Qo'l uchun. qo'l, bilak va yelka uchun tirsak bo'g'imlarining bukiladigan qismiga matodan paxta, dokali yostiqcha qo'yiladi va bilakni maksimal ravishda nurafshon arteriyasidan pul</w:t>
      </w:r>
      <w:r>
        <w:rPr>
          <w:sz w:val="28"/>
        </w:rPr>
        <w:t>ь</w:t>
      </w:r>
      <w:r w:rsidRPr="00307C46">
        <w:rPr>
          <w:sz w:val="28"/>
          <w:lang w:val="en-US"/>
        </w:rPr>
        <w:t>s yo'qolib, to yaradan qon ketishi to'xtaguncha bukib, shu holda yelkaga bog'lab qo'yiladi. O'mrov osti, kurak osti va yelka arteriyalaridan ketayotgan qonni to'xtatish uchun ikki yelkani orqaga tortib, kamar yoki bintli bog'lam bilan bir-biriga yaqin  holatda bog'lanadi.</w:t>
      </w:r>
    </w:p>
    <w:p w:rsidR="00F14B00" w:rsidRPr="00307C46" w:rsidRDefault="00F14B00" w:rsidP="00F14B00">
      <w:pPr>
        <w:widowControl/>
        <w:numPr>
          <w:ilvl w:val="12"/>
          <w:numId w:val="0"/>
        </w:numPr>
        <w:jc w:val="both"/>
        <w:rPr>
          <w:sz w:val="28"/>
          <w:lang w:val="en-US"/>
        </w:rPr>
      </w:pPr>
      <w:r w:rsidRPr="00307C46">
        <w:rPr>
          <w:sz w:val="28"/>
          <w:lang w:val="en-US"/>
        </w:rPr>
        <w:tab/>
        <w:t>Oyoq uchun. Bemor chalqancha yotgan holda tizza chuquriga paxta, dokali yostiqcha qo'yilib, son qorin tomonga keltiriladi, boldir son tomonga bukilib bintli bog'lam qo'yiladi. Son arteriyasidan qon ketganda oyoqni chanoq son bo'g'imida bukib unga ham yostiqga qo'yiladi va tanaga mahkamlanadi.</w:t>
      </w:r>
    </w:p>
    <w:p w:rsidR="00F14B00" w:rsidRPr="00307C46" w:rsidRDefault="00F14B00" w:rsidP="00F14B00">
      <w:pPr>
        <w:widowControl/>
        <w:numPr>
          <w:ilvl w:val="12"/>
          <w:numId w:val="0"/>
        </w:numPr>
        <w:jc w:val="both"/>
        <w:rPr>
          <w:sz w:val="28"/>
          <w:lang w:val="en-US"/>
        </w:rPr>
      </w:pPr>
    </w:p>
    <w:p w:rsidR="00F14B00" w:rsidRPr="00307C46" w:rsidRDefault="00F14B00" w:rsidP="00F14B00">
      <w:pPr>
        <w:pStyle w:val="a3"/>
        <w:tabs>
          <w:tab w:val="left" w:pos="720"/>
        </w:tabs>
        <w:rPr>
          <w:b/>
          <w:lang w:val="en-US"/>
        </w:rPr>
      </w:pPr>
      <w:r w:rsidRPr="00307C46">
        <w:rPr>
          <w:b/>
          <w:lang w:val="en-US"/>
        </w:rPr>
        <w:tab/>
        <w:t>1. Tez yordam: bosuvchi bog'lam, jgut qo'yish, qo'l yoki oyoqni baland holatga keltirish, maksimal bukish, arteriyalarni kesish joylari (Amaliy mashg'ulotni bajarish)</w:t>
      </w:r>
    </w:p>
    <w:p w:rsidR="00F14B00" w:rsidRPr="00307C46" w:rsidRDefault="00F14B00" w:rsidP="00F14B00">
      <w:pPr>
        <w:widowControl/>
        <w:jc w:val="both"/>
        <w:rPr>
          <w:sz w:val="28"/>
          <w:lang w:val="en-US"/>
        </w:rPr>
      </w:pPr>
      <w:r w:rsidRPr="00307C46">
        <w:rPr>
          <w:sz w:val="28"/>
          <w:lang w:val="en-US"/>
        </w:rPr>
        <w:lastRenderedPageBreak/>
        <w:tab/>
        <w:t xml:space="preserve">Qon ketishini vaqtincha to'xtatishda jgut qo'yish, eng ishonchli va keng tarqalgan usul hisoblanadi. Qon ketishini to'xtatuvchi 4 xil jgut mavjud: matodan burmali, enli rezinali lentasimon, esmarx naysimon, enli lentasimon jgut. To'qimalarning kamroq shikastlanishi uchun enli lentasimon jgutlardan foydalanish yaxshiroq. Qon ketishi joyiga qarab, qon to'xtatuvchi jgut qo'ltiq osti sohasiga, yelkaning yuqori qismiga, sonning yuqori va pastki qismiga qo'yiladi. </w:t>
      </w:r>
    </w:p>
    <w:p w:rsidR="00F14B00" w:rsidRPr="00307C46" w:rsidRDefault="00F14B00" w:rsidP="00F14B00">
      <w:pPr>
        <w:widowControl/>
        <w:ind w:right="-1"/>
        <w:jc w:val="both"/>
        <w:rPr>
          <w:sz w:val="28"/>
          <w:lang w:val="en-US"/>
        </w:rPr>
      </w:pPr>
      <w:r w:rsidRPr="00307C46">
        <w:rPr>
          <w:sz w:val="28"/>
          <w:lang w:val="en-US"/>
        </w:rPr>
        <w:tab/>
        <w:t>Kollateral qon bilan ta’minlanish boldirda yetarli rivojlanmaganligi tufayli, bu joylarga jgut qo'yish tavsiya etilmaydi.</w:t>
      </w:r>
    </w:p>
    <w:p w:rsidR="00F14B00" w:rsidRPr="00307C46" w:rsidRDefault="00F14B00" w:rsidP="00F14B00">
      <w:pPr>
        <w:widowControl/>
        <w:jc w:val="both"/>
        <w:rPr>
          <w:sz w:val="28"/>
          <w:lang w:val="en-US"/>
        </w:rPr>
      </w:pPr>
      <w:r w:rsidRPr="00307C46">
        <w:rPr>
          <w:sz w:val="28"/>
          <w:lang w:val="en-US"/>
        </w:rPr>
        <w:tab/>
        <w:t>Jgut qo'yishning quyidagi qoidalari mavjud:</w:t>
      </w:r>
    </w:p>
    <w:p w:rsidR="00F14B00" w:rsidRPr="00307C46" w:rsidRDefault="00F14B00" w:rsidP="00F14B00">
      <w:pPr>
        <w:widowControl/>
        <w:jc w:val="both"/>
        <w:rPr>
          <w:sz w:val="28"/>
          <w:lang w:val="en-US"/>
        </w:rPr>
      </w:pPr>
      <w:r w:rsidRPr="00307C46">
        <w:rPr>
          <w:sz w:val="28"/>
          <w:lang w:val="en-US"/>
        </w:rPr>
        <w:tab/>
        <w:t>a) qon ketishini vaqtincha to'xtatish uchun tomirni barmoq bilan bosish;</w:t>
      </w:r>
    </w:p>
    <w:p w:rsidR="00F14B00" w:rsidRPr="00307C46" w:rsidRDefault="00F14B00" w:rsidP="00F14B00">
      <w:pPr>
        <w:widowControl/>
        <w:jc w:val="both"/>
        <w:rPr>
          <w:sz w:val="28"/>
          <w:lang w:val="en-US"/>
        </w:rPr>
      </w:pPr>
      <w:r w:rsidRPr="00307C46">
        <w:rPr>
          <w:sz w:val="28"/>
          <w:lang w:val="en-US"/>
        </w:rPr>
        <w:tab/>
        <w:t>b) markaziy yaralar va unga yaqin teriga, jgut qo'yilishi lozim bo'lgan joyga kiyim yoki yumshoq matodan yostiqcha (prokladka) qo'yiladi (ro'mol, bint, kiyim va boshqalardan), faqat ularning burishgan joylari bo'lmasligi kerak;</w:t>
      </w:r>
    </w:p>
    <w:p w:rsidR="00F14B00" w:rsidRPr="00307C46" w:rsidRDefault="00F14B00" w:rsidP="00F14B00">
      <w:pPr>
        <w:widowControl/>
        <w:jc w:val="both"/>
        <w:rPr>
          <w:sz w:val="28"/>
          <w:lang w:val="en-US"/>
        </w:rPr>
      </w:pPr>
      <w:r w:rsidRPr="00307C46">
        <w:rPr>
          <w:sz w:val="28"/>
          <w:lang w:val="en-US"/>
        </w:rPr>
        <w:tab/>
        <w:t>v) qo'l-oyoqlardan vena qonning oqib ketishini ta’minlash uchun ular 20-30 sekund yuqoriga ko'tariladi;</w:t>
      </w:r>
    </w:p>
    <w:p w:rsidR="00F14B00" w:rsidRPr="00307C46" w:rsidRDefault="00F14B00" w:rsidP="00F14B00">
      <w:pPr>
        <w:widowControl/>
        <w:jc w:val="both"/>
        <w:rPr>
          <w:sz w:val="28"/>
          <w:lang w:val="en-US"/>
        </w:rPr>
      </w:pPr>
      <w:r w:rsidRPr="00307C46">
        <w:rPr>
          <w:sz w:val="28"/>
          <w:lang w:val="en-US"/>
        </w:rPr>
        <w:tab/>
        <w:t>g) jgut o'ng qo'l bilan zanjirga yaqin yerdan ushlanib, chap qo'l bilan uni 30-40 sm o'rta qismigacha ushlab turiladi;</w:t>
      </w:r>
    </w:p>
    <w:p w:rsidR="00F14B00" w:rsidRPr="00307C46" w:rsidRDefault="00F14B00" w:rsidP="00F14B00">
      <w:pPr>
        <w:widowControl/>
        <w:jc w:val="both"/>
        <w:rPr>
          <w:sz w:val="28"/>
          <w:lang w:val="en-US"/>
        </w:rPr>
      </w:pPr>
      <w:r w:rsidRPr="00307C46">
        <w:rPr>
          <w:sz w:val="28"/>
          <w:lang w:val="en-US"/>
        </w:rPr>
        <w:tab/>
        <w:t>d) jgut qo'l - bilan cho'ziladi va birinchi tur aylantirib o'ralgandan so'ng, ikkinchisi uning o'rnini bosib turishi kerak;</w:t>
      </w:r>
    </w:p>
    <w:p w:rsidR="00F14B00" w:rsidRPr="00307C46" w:rsidRDefault="00F14B00" w:rsidP="00F14B00">
      <w:pPr>
        <w:widowControl/>
        <w:jc w:val="both"/>
        <w:rPr>
          <w:sz w:val="28"/>
          <w:lang w:val="en-US"/>
        </w:rPr>
      </w:pPr>
      <w:r w:rsidRPr="00307C46">
        <w:rPr>
          <w:sz w:val="28"/>
          <w:lang w:val="en-US"/>
        </w:rPr>
        <w:tab/>
        <w:t>ye) jgutning to'g'ri qo'yilganini bilish yaradan qon ketishining to'xtashi, pul</w:t>
      </w:r>
      <w:r>
        <w:rPr>
          <w:sz w:val="28"/>
        </w:rPr>
        <w:t>ь</w:t>
      </w:r>
      <w:r w:rsidRPr="00307C46">
        <w:rPr>
          <w:sz w:val="28"/>
          <w:lang w:val="en-US"/>
        </w:rPr>
        <w:t>sning yo'qolishi, vena tomirlarining pasayishi, teri yuzasining oqarishi bilan aniqlanadi;</w:t>
      </w:r>
    </w:p>
    <w:p w:rsidR="00F14B00" w:rsidRPr="00307C46" w:rsidRDefault="00F14B00" w:rsidP="00F14B00">
      <w:pPr>
        <w:widowControl/>
        <w:jc w:val="both"/>
        <w:rPr>
          <w:sz w:val="28"/>
          <w:lang w:val="en-US"/>
        </w:rPr>
      </w:pPr>
      <w:r w:rsidRPr="00307C46">
        <w:rPr>
          <w:sz w:val="28"/>
          <w:lang w:val="en-US"/>
        </w:rPr>
        <w:tab/>
        <w:t>j) jgutni qattiq tortib, uning qolgan qismi spiral shaklida a’zoga qo'yilib, ilmoqcha zanjirga ulab qo'yiladi;</w:t>
      </w:r>
    </w:p>
    <w:p w:rsidR="00F14B00" w:rsidRPr="00307C46" w:rsidRDefault="00F14B00" w:rsidP="00F14B00">
      <w:pPr>
        <w:widowControl/>
        <w:jc w:val="both"/>
        <w:rPr>
          <w:sz w:val="28"/>
          <w:lang w:val="en-US"/>
        </w:rPr>
      </w:pPr>
      <w:r w:rsidRPr="00307C46">
        <w:rPr>
          <w:sz w:val="28"/>
          <w:lang w:val="en-US"/>
        </w:rPr>
        <w:tab/>
        <w:t>z) jgutga yoki bemor kiyimiga, jgut qo'yilgan vaqt-soat va minuti yozib qo'yiladi;</w:t>
      </w:r>
    </w:p>
    <w:p w:rsidR="00F14B00" w:rsidRPr="00307C46" w:rsidRDefault="00F14B00" w:rsidP="00F14B00">
      <w:pPr>
        <w:widowControl/>
        <w:jc w:val="both"/>
        <w:rPr>
          <w:sz w:val="28"/>
          <w:lang w:val="en-US"/>
        </w:rPr>
      </w:pPr>
      <w:r w:rsidRPr="00307C46">
        <w:rPr>
          <w:sz w:val="28"/>
          <w:lang w:val="en-US"/>
        </w:rPr>
        <w:tab/>
        <w:t xml:space="preserve">i) jgut qo'yilgan a’zo transport shinalari yoki qo'l ostidagi narsalar bilan yaxshilab taxtakachlanadi, jgut ustidan bint o'ralmaydi, u yaxshi ko'rinib turishi kerak. </w:t>
      </w:r>
    </w:p>
    <w:p w:rsidR="00F14B00" w:rsidRPr="00307C46" w:rsidRDefault="00F14B00" w:rsidP="00F14B00">
      <w:pPr>
        <w:widowControl/>
        <w:jc w:val="both"/>
        <w:rPr>
          <w:sz w:val="28"/>
          <w:lang w:val="en-US"/>
        </w:rPr>
      </w:pPr>
      <w:r w:rsidRPr="00307C46">
        <w:rPr>
          <w:sz w:val="28"/>
          <w:lang w:val="en-US"/>
        </w:rPr>
        <w:tab/>
        <w:t>k) jgut qo'yilgan bemor birinchi galda evakuatsiya qilinadi;</w:t>
      </w:r>
    </w:p>
    <w:p w:rsidR="00F14B00" w:rsidRPr="00307C46" w:rsidRDefault="00F14B00" w:rsidP="00F14B00">
      <w:pPr>
        <w:widowControl/>
        <w:ind w:firstLine="708"/>
        <w:jc w:val="both"/>
        <w:rPr>
          <w:sz w:val="28"/>
          <w:lang w:val="en-US"/>
        </w:rPr>
      </w:pPr>
      <w:r w:rsidRPr="00307C46">
        <w:rPr>
          <w:sz w:val="28"/>
          <w:lang w:val="en-US"/>
        </w:rPr>
        <w:t>l) qish paytida jarohatlangan a’zo muzlab qolmasligi uchun jgut qo'yilgan joy yaxshilab o'raladi.</w:t>
      </w:r>
    </w:p>
    <w:p w:rsidR="00F14B00" w:rsidRPr="00307C46" w:rsidRDefault="00F14B00" w:rsidP="00F14B00">
      <w:pPr>
        <w:widowControl/>
        <w:jc w:val="both"/>
        <w:rPr>
          <w:sz w:val="28"/>
          <w:lang w:val="en-US"/>
        </w:rPr>
      </w:pPr>
      <w:r w:rsidRPr="00307C46">
        <w:rPr>
          <w:sz w:val="28"/>
          <w:lang w:val="en-US"/>
        </w:rPr>
        <w:t xml:space="preserve">  </w:t>
      </w:r>
      <w:r w:rsidRPr="00307C46">
        <w:rPr>
          <w:sz w:val="28"/>
          <w:lang w:val="en-US"/>
        </w:rPr>
        <w:tab/>
        <w:t>Nekrotik o'zgarishlar xavfi avj olmasligi uchun a’zolarni jgut bilan qonsizlantirish qisqaritirilib, yozda 2 soat, qishda esa 1-1,5 soat davom etadi, shuning uchun shikastlanganlarni iloji boricha tezlik bilan davolash muassasasiga yuborish lozim. Agar transportirovka qilish ko'rsatilgan vaqtdan uzaysa o'z vaqtida magistral tomirni barmoq bilan bosib 3-5 minut turib, jgut yechiladi va yana, oldingi joydan bir oz yuqoriroqqa qo'yiladi.</w:t>
      </w:r>
    </w:p>
    <w:p w:rsidR="00F14B00" w:rsidRPr="00307C46" w:rsidRDefault="00F14B00" w:rsidP="00F14B00">
      <w:pPr>
        <w:widowControl/>
        <w:jc w:val="both"/>
        <w:rPr>
          <w:sz w:val="28"/>
          <w:lang w:val="en-US"/>
        </w:rPr>
      </w:pPr>
      <w:r w:rsidRPr="00307C46">
        <w:rPr>
          <w:sz w:val="28"/>
          <w:lang w:val="en-US"/>
        </w:rPr>
        <w:tab/>
        <w:t xml:space="preserve">Rezina jgut bo'lmasa, mavjud materiallar (kamar, arqon, bint, dastrumol, sharf, mato bo'lagi) dan foydalanish mumkin. Bunda ular uchini tugib bog'lanadi </w:t>
      </w:r>
      <w:r w:rsidRPr="00307C46">
        <w:rPr>
          <w:sz w:val="28"/>
          <w:lang w:val="en-US"/>
        </w:rPr>
        <w:lastRenderedPageBreak/>
        <w:t>yoki yumshoq  matodan qo'lbola burama yasab, a’zolar (qo'l yoki oyoq) shikastlangan joydan yuqoriroqqa lenta qo'yilib tayoqcha bilan buraladi. Burama qon oqishini to'xtaguncha davom ettiriladi, shu holda burama bog'lam bilan bog'lanadi.</w:t>
      </w:r>
    </w:p>
    <w:p w:rsidR="00F14B00" w:rsidRPr="00307C46" w:rsidRDefault="00F14B00" w:rsidP="00F14B00">
      <w:pPr>
        <w:widowControl/>
        <w:jc w:val="both"/>
        <w:rPr>
          <w:sz w:val="28"/>
          <w:lang w:val="en-US"/>
        </w:rPr>
      </w:pPr>
      <w:r w:rsidRPr="00307C46">
        <w:rPr>
          <w:sz w:val="28"/>
          <w:lang w:val="en-US"/>
        </w:rPr>
        <w:t xml:space="preserve"> </w:t>
      </w:r>
      <w:r w:rsidRPr="00307C46">
        <w:rPr>
          <w:sz w:val="28"/>
          <w:lang w:val="en-US"/>
        </w:rPr>
        <w:tab/>
        <w:t>Qon ketishini to'xtatishda shimning kamari qulay vosita hisoblanadi, u buklanib ikki sirtmoqli qilinadi va jgutga o'xshab tortiladi. Qon ketishini to'xtatishda qo'l ostidagi kiyim ostiga biror narsa qo'yib bog'lanadi, jgut o'rnida ingichka qattiq narsalarni (sim, shnur) bog'lash ruhsat etilmaydi, chunki ular to'qimalarning shikastlanishiga sabab bo'lishi mumkin.</w:t>
      </w:r>
    </w:p>
    <w:p w:rsidR="00F14B00" w:rsidRPr="00307C46" w:rsidRDefault="00F14B00" w:rsidP="00F14B00">
      <w:pPr>
        <w:widowControl/>
        <w:jc w:val="center"/>
        <w:rPr>
          <w:b/>
          <w:sz w:val="28"/>
          <w:lang w:val="en-US"/>
        </w:rPr>
      </w:pPr>
    </w:p>
    <w:p w:rsidR="00F14B00" w:rsidRPr="00307C46" w:rsidRDefault="00F14B00" w:rsidP="00F14B00">
      <w:pPr>
        <w:widowControl/>
        <w:jc w:val="center"/>
        <w:rPr>
          <w:b/>
          <w:sz w:val="28"/>
          <w:lang w:val="en-US"/>
        </w:rPr>
      </w:pPr>
    </w:p>
    <w:p w:rsidR="00F14B00" w:rsidRPr="00307C46" w:rsidRDefault="00F14B00" w:rsidP="00F14B00">
      <w:pPr>
        <w:widowControl/>
        <w:jc w:val="center"/>
        <w:rPr>
          <w:b/>
          <w:sz w:val="28"/>
          <w:lang w:val="en-US"/>
        </w:rPr>
      </w:pPr>
    </w:p>
    <w:p w:rsidR="00F14B00" w:rsidRPr="00307C46" w:rsidRDefault="00F14B00" w:rsidP="00F14B00">
      <w:pPr>
        <w:widowControl/>
        <w:jc w:val="center"/>
        <w:rPr>
          <w:b/>
          <w:sz w:val="28"/>
          <w:lang w:val="en-US"/>
        </w:rPr>
      </w:pPr>
    </w:p>
    <w:p w:rsidR="00F14B00" w:rsidRPr="00307C46" w:rsidRDefault="00F14B00" w:rsidP="00F14B00">
      <w:pPr>
        <w:widowControl/>
        <w:jc w:val="center"/>
        <w:rPr>
          <w:b/>
          <w:sz w:val="28"/>
          <w:lang w:val="en-US"/>
        </w:rPr>
      </w:pPr>
    </w:p>
    <w:p w:rsidR="00F14B00" w:rsidRDefault="00F14B00" w:rsidP="00F14B00">
      <w:pPr>
        <w:widowControl/>
        <w:jc w:val="center"/>
        <w:rPr>
          <w:b/>
          <w:sz w:val="28"/>
        </w:rPr>
      </w:pPr>
      <w:r>
        <w:rPr>
          <w:b/>
          <w:sz w:val="28"/>
        </w:rPr>
        <w:t>Adabiyotlar:</w:t>
      </w:r>
    </w:p>
    <w:p w:rsidR="00F14B00" w:rsidRDefault="00F14B00" w:rsidP="00F14B00">
      <w:pPr>
        <w:pStyle w:val="a3"/>
        <w:numPr>
          <w:ilvl w:val="0"/>
          <w:numId w:val="1"/>
        </w:numPr>
        <w:ind w:left="0" w:firstLine="360"/>
      </w:pPr>
      <w:r>
        <w:t>Hamroev A.J., Alimov A.V., A’zamxo'jaev T.S. Xirurgiya va reanimatsiya asoslari Darslik. -T.: Abu Ali ibn Sino nomidagi Tibbiyot nashriyoti, 2002.</w:t>
      </w:r>
    </w:p>
    <w:p w:rsidR="00F14B00" w:rsidRDefault="00F14B00" w:rsidP="00F14B00">
      <w:pPr>
        <w:widowControl/>
        <w:numPr>
          <w:ilvl w:val="0"/>
          <w:numId w:val="1"/>
        </w:numPr>
        <w:tabs>
          <w:tab w:val="left" w:pos="-900"/>
        </w:tabs>
        <w:ind w:left="0" w:firstLine="360"/>
        <w:jc w:val="both"/>
        <w:rPr>
          <w:sz w:val="28"/>
        </w:rPr>
      </w:pPr>
      <w:r w:rsidRPr="00307C46">
        <w:rPr>
          <w:sz w:val="28"/>
          <w:lang w:val="en-US"/>
        </w:rPr>
        <w:t xml:space="preserve">O'zbekiston qizil yarim oy jamiyati. Birinchi yordam. Darslik. –T.: «Istiqlol», 2000. </w:t>
      </w:r>
      <w:r>
        <w:rPr>
          <w:sz w:val="28"/>
        </w:rPr>
        <w:t xml:space="preserve">«Sharq»  nashriyoti- matbaa kontserni. </w:t>
      </w:r>
    </w:p>
    <w:p w:rsidR="00F14B00" w:rsidRPr="00307C46" w:rsidRDefault="00F14B00" w:rsidP="00F14B00">
      <w:pPr>
        <w:pStyle w:val="a3"/>
        <w:tabs>
          <w:tab w:val="left" w:pos="360"/>
        </w:tabs>
        <w:rPr>
          <w:lang w:val="en-US"/>
        </w:rPr>
      </w:pPr>
      <w:r w:rsidRPr="00307C46">
        <w:rPr>
          <w:lang w:val="en-US"/>
        </w:rPr>
        <w:tab/>
        <w:t>3. Ramazanova R.N. Tibbiyot hamshiralarining o'quv qo'llanmasi. -T.: 1985.</w:t>
      </w:r>
    </w:p>
    <w:p w:rsidR="00F14B00" w:rsidRPr="00307C46" w:rsidRDefault="00F14B00" w:rsidP="00F14B00">
      <w:pPr>
        <w:pStyle w:val="a3"/>
        <w:tabs>
          <w:tab w:val="left" w:pos="360"/>
        </w:tabs>
        <w:rPr>
          <w:lang w:val="en-US"/>
        </w:rPr>
      </w:pPr>
      <w:r w:rsidRPr="00307C46">
        <w:rPr>
          <w:lang w:val="en-US"/>
        </w:rPr>
        <w:tab/>
        <w:t>4. Rayskiy V.A. Tibbiyot -hamshirasi. Spravochnigi 1989.</w:t>
      </w:r>
    </w:p>
    <w:p w:rsidR="00F14B00" w:rsidRPr="00307C46" w:rsidRDefault="00F14B00" w:rsidP="00F14B00">
      <w:pPr>
        <w:pStyle w:val="a3"/>
        <w:tabs>
          <w:tab w:val="left" w:pos="360"/>
        </w:tabs>
        <w:rPr>
          <w:lang w:val="en-US"/>
        </w:rPr>
      </w:pPr>
      <w:r w:rsidRPr="00307C46">
        <w:rPr>
          <w:lang w:val="en-US"/>
        </w:rPr>
        <w:tab/>
        <w:t>5. Yangiboev T.E. Shikastlarda va baxtsiz hodisalarda shoshilinch               yordam. 1999.</w:t>
      </w:r>
    </w:p>
    <w:p w:rsidR="00F14B00" w:rsidRPr="00307C46" w:rsidRDefault="00F14B00" w:rsidP="00F14B00">
      <w:pPr>
        <w:pStyle w:val="a3"/>
        <w:tabs>
          <w:tab w:val="left" w:pos="360"/>
        </w:tabs>
        <w:rPr>
          <w:lang w:val="en-US"/>
        </w:rPr>
      </w:pPr>
      <w:r w:rsidRPr="00307C46">
        <w:rPr>
          <w:lang w:val="en-US"/>
        </w:rPr>
        <w:tab/>
        <w:t>6. Salomatlik entsiklopediyasi, -T., 1999.</w:t>
      </w:r>
    </w:p>
    <w:p w:rsidR="00F14B00" w:rsidRPr="00307C46" w:rsidRDefault="00F14B00" w:rsidP="00F14B00">
      <w:pPr>
        <w:widowControl/>
        <w:jc w:val="both"/>
        <w:rPr>
          <w:sz w:val="28"/>
          <w:lang w:val="en-US"/>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040E14"/>
    <w:multiLevelType w:val="multilevel"/>
    <w:tmpl w:val="89002458"/>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B00"/>
    <w:rsid w:val="00BC068A"/>
    <w:rsid w:val="00F14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B00"/>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4">
    <w:name w:val="heading 4"/>
    <w:basedOn w:val="a"/>
    <w:next w:val="a"/>
    <w:link w:val="40"/>
    <w:qFormat/>
    <w:rsid w:val="00F14B00"/>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F14B00"/>
    <w:rPr>
      <w:rFonts w:ascii="Times New Roman" w:eastAsia="Times New Roman" w:hAnsi="Times New Roman" w:cs="Times New Roman"/>
      <w:sz w:val="28"/>
      <w:szCs w:val="20"/>
      <w:lang w:val="ru-RU" w:eastAsia="ru-RU"/>
    </w:rPr>
  </w:style>
  <w:style w:type="paragraph" w:styleId="a3">
    <w:name w:val="Body Text"/>
    <w:basedOn w:val="a"/>
    <w:link w:val="a4"/>
    <w:rsid w:val="00F14B00"/>
    <w:pPr>
      <w:jc w:val="both"/>
    </w:pPr>
    <w:rPr>
      <w:sz w:val="28"/>
    </w:rPr>
  </w:style>
  <w:style w:type="character" w:customStyle="1" w:styleId="a4">
    <w:name w:val="Основной текст Знак"/>
    <w:basedOn w:val="a0"/>
    <w:link w:val="a3"/>
    <w:rsid w:val="00F14B00"/>
    <w:rPr>
      <w:rFonts w:ascii="Times New Roman" w:eastAsia="Times New Roman" w:hAnsi="Times New Roman"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B00"/>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4">
    <w:name w:val="heading 4"/>
    <w:basedOn w:val="a"/>
    <w:next w:val="a"/>
    <w:link w:val="40"/>
    <w:qFormat/>
    <w:rsid w:val="00F14B00"/>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F14B00"/>
    <w:rPr>
      <w:rFonts w:ascii="Times New Roman" w:eastAsia="Times New Roman" w:hAnsi="Times New Roman" w:cs="Times New Roman"/>
      <w:sz w:val="28"/>
      <w:szCs w:val="20"/>
      <w:lang w:val="ru-RU" w:eastAsia="ru-RU"/>
    </w:rPr>
  </w:style>
  <w:style w:type="paragraph" w:styleId="a3">
    <w:name w:val="Body Text"/>
    <w:basedOn w:val="a"/>
    <w:link w:val="a4"/>
    <w:rsid w:val="00F14B00"/>
    <w:pPr>
      <w:jc w:val="both"/>
    </w:pPr>
    <w:rPr>
      <w:sz w:val="28"/>
    </w:rPr>
  </w:style>
  <w:style w:type="character" w:customStyle="1" w:styleId="a4">
    <w:name w:val="Основной текст Знак"/>
    <w:basedOn w:val="a0"/>
    <w:link w:val="a3"/>
    <w:rsid w:val="00F14B00"/>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1778</Words>
  <Characters>10140</Characters>
  <Application>Microsoft Office Word</Application>
  <DocSecurity>0</DocSecurity>
  <Lines>84</Lines>
  <Paragraphs>23</Paragraphs>
  <ScaleCrop>false</ScaleCrop>
  <Company>Home</Company>
  <LinksUpToDate>false</LinksUpToDate>
  <CharactersWithSpaces>11895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2012-11-05T05:11:00Z</dcterms:created>
  <dcterms:modified xsi:type="dcterms:W3CDTF">2012-11-05T05:11:00Z</dcterms:modified>
</cp:coreProperties>
</file>